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B79" w:rsidRDefault="00FF1B79" w:rsidP="00FF1B7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FF1B79"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ru-RU"/>
        </w:rPr>
        <w:t>Деятельность Консультационного центра направлена на реализацию</w:t>
      </w:r>
      <w:r w:rsidRPr="00FF1B79"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ru-RU"/>
        </w:rPr>
        <w:t xml:space="preserve"> </w:t>
      </w:r>
      <w:r w:rsidRPr="00FF1B79"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lang w:eastAsia="ru-RU"/>
        </w:rPr>
        <w:t xml:space="preserve">целей и </w:t>
      </w:r>
      <w:proofErr w:type="gramStart"/>
      <w:r w:rsidRPr="00FF1B79"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lang w:eastAsia="ru-RU"/>
        </w:rPr>
        <w:t>задач</w:t>
      </w:r>
      <w:r w:rsidRPr="00FF1B7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:</w:t>
      </w:r>
      <w:proofErr w:type="gramEnd"/>
    </w:p>
    <w:p w:rsidR="00FF1B79" w:rsidRDefault="00FF1B79" w:rsidP="00FF1B7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FF1B79" w:rsidRPr="00FF1B79" w:rsidRDefault="00FF1B79" w:rsidP="00FF1B79">
      <w:pPr>
        <w:autoSpaceDE w:val="0"/>
        <w:autoSpaceDN w:val="0"/>
        <w:adjustRightInd w:val="0"/>
        <w:spacing w:after="0" w:line="276" w:lineRule="auto"/>
        <w:jc w:val="center"/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ru-RU"/>
        </w:rPr>
      </w:pPr>
      <w:bookmarkStart w:id="0" w:name="_GoBack"/>
      <w:bookmarkEnd w:id="0"/>
    </w:p>
    <w:p w:rsidR="00FF1B79" w:rsidRPr="00FF1B79" w:rsidRDefault="00FF1B79" w:rsidP="00FF1B7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оказанию методической, диагностической и консультативной помощи семьям, воспитывающим детей дошкольного возраст</w:t>
      </w:r>
      <w:r w:rsidRPr="00FF1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дому по различным вопросам,</w:t>
      </w:r>
      <w:r w:rsidRPr="00FF1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F1B79" w:rsidRPr="00FF1B79" w:rsidRDefault="00FF1B79" w:rsidP="00FF1B7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социологические исследования с целью выявления уровня педагогической компетентности и индивидуальных потребностей родителей (законных представителей); </w:t>
      </w:r>
    </w:p>
    <w:p w:rsidR="00FF1B79" w:rsidRPr="00FF1B79" w:rsidRDefault="00FF1B79" w:rsidP="00FF1B7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оказание консультативной помощи родителям (законным представителям) и повышение их психологической компетентности в вопросах воспитания, обучения и развития ребенка; </w:t>
      </w:r>
    </w:p>
    <w:p w:rsidR="00FF1B79" w:rsidRPr="00FF1B79" w:rsidRDefault="00FF1B79" w:rsidP="00FF1B7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диагностика особенностей развития интеллектуальной, эмоциональной и волевой сфер детей; </w:t>
      </w:r>
    </w:p>
    <w:p w:rsidR="00FF1B79" w:rsidRPr="00FF1B79" w:rsidRDefault="00FF1B79" w:rsidP="00FF1B7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успешной адаптации детей при поступлении в дошкольное учреждение; </w:t>
      </w:r>
    </w:p>
    <w:p w:rsidR="00FF1B79" w:rsidRPr="00FF1B79" w:rsidRDefault="00FF1B79" w:rsidP="00FF1B7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информирование родителей (законных представителей) об учреждениях системы образования, которые могут оказать квалифицированную помощь ребенку в соответствии с его индивидуальными особенностями. </w:t>
      </w:r>
    </w:p>
    <w:p w:rsidR="00FF1B79" w:rsidRPr="00FF1B79" w:rsidRDefault="00FF1B79" w:rsidP="00FF1B7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F1B79" w:rsidRPr="00FF1B79" w:rsidRDefault="00FF1B79" w:rsidP="00FF1B7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F1B79" w:rsidRPr="00FF1B79" w:rsidRDefault="00FF1B79" w:rsidP="00FF1B7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F1B79" w:rsidRPr="00FF1B79" w:rsidRDefault="00FF1B79" w:rsidP="00FF1B7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F1B79" w:rsidRPr="00FF1B79" w:rsidRDefault="00FF1B79" w:rsidP="00FF1B7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F1B79" w:rsidRPr="00FF1B79" w:rsidRDefault="00FF1B79" w:rsidP="00FF1B7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F1B79" w:rsidRPr="00FF1B79" w:rsidRDefault="00FF1B79" w:rsidP="00FF1B7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F1B79" w:rsidRPr="00FF1B79" w:rsidRDefault="00FF1B79" w:rsidP="00FF1B7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81B6E" w:rsidRDefault="00181B6E"/>
    <w:sectPr w:rsidR="00181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472CEC"/>
    <w:multiLevelType w:val="hybridMultilevel"/>
    <w:tmpl w:val="0ED68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B79"/>
    <w:rsid w:val="00181B6E"/>
    <w:rsid w:val="00FF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0523A-886C-418C-A77A-C4D3D2E38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2019-11-05T10:48:00Z</dcterms:created>
  <dcterms:modified xsi:type="dcterms:W3CDTF">2019-11-05T10:51:00Z</dcterms:modified>
</cp:coreProperties>
</file>